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3B" w:rsidRPr="009D4E3B" w:rsidRDefault="009D4E3B" w:rsidP="009D4E3B">
      <w:pPr>
        <w:jc w:val="center"/>
        <w:rPr>
          <w:b/>
        </w:rPr>
      </w:pPr>
      <w:r w:rsidRPr="009D4E3B">
        <w:rPr>
          <w:b/>
        </w:rPr>
        <w:t>HACIABDULLAH BELEDİYE BAŞKANLIĞI 6258 PARSELDEKİ ARSANIN HİSSELİ ARSA SATIŞ İHALESİ</w:t>
      </w:r>
    </w:p>
    <w:p w:rsidR="009D4E3B" w:rsidRDefault="009D4E3B" w:rsidP="009D4E3B">
      <w:r w:rsidRPr="009D4E3B">
        <w:br/>
        <w:t>MADDE 1. İHALE KONUSU ve ŞEKLİ</w:t>
      </w:r>
      <w:r w:rsidRPr="009D4E3B">
        <w:br/>
        <w:t xml:space="preserve">Aşağıda özellikleri, muhammen bedeli ve geçici teminatı belirtilen, Mülkiyeti Belediyemize ait, </w:t>
      </w:r>
      <w:proofErr w:type="spellStart"/>
      <w:r w:rsidRPr="009D4E3B">
        <w:t>Hacıabdullah</w:t>
      </w:r>
      <w:proofErr w:type="spellEnd"/>
      <w:r w:rsidRPr="009D4E3B">
        <w:t xml:space="preserve"> Kasabasındaki 6 adet dükkânın 2886 sayılı yasanın 45. maddesi gereğince açık teklif usulü ile satılacaktır.</w:t>
      </w:r>
    </w:p>
    <w:p w:rsidR="009D4E3B" w:rsidRPr="009D4E3B" w:rsidRDefault="009D4E3B" w:rsidP="009D4E3B">
      <w:r w:rsidRPr="009D4E3B">
        <w:br/>
        <w:t>1.1 Yeni Mahalle Bahçelievler Sokak 6258 Parsel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16"/>
        <w:gridCol w:w="1282"/>
        <w:gridCol w:w="864"/>
        <w:gridCol w:w="1158"/>
        <w:gridCol w:w="957"/>
        <w:gridCol w:w="1328"/>
        <w:gridCol w:w="1381"/>
      </w:tblGrid>
      <w:tr w:rsidR="009D4E3B" w:rsidRPr="00505D30" w:rsidTr="009D4E3B">
        <w:trPr>
          <w:trHeight w:val="261"/>
        </w:trPr>
        <w:tc>
          <w:tcPr>
            <w:tcW w:w="9062" w:type="dxa"/>
            <w:gridSpan w:val="8"/>
            <w:shd w:val="clear" w:color="auto" w:fill="auto"/>
          </w:tcPr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BLOK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Bağ.Bl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Ada/Parsel</w:t>
            </w:r>
          </w:p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Arsa</w:t>
            </w:r>
          </w:p>
          <w:p w:rsidR="009D4E3B" w:rsidRDefault="009D4E3B" w:rsidP="002A52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Payı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Niteliği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Bulunduğu</w:t>
            </w:r>
          </w:p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Kat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Bağ.Bl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</w:t>
            </w:r>
          </w:p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M2’si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Muhammen </w:t>
            </w:r>
          </w:p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Bedeli(KDV Hariç)TL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Geçici </w:t>
            </w:r>
          </w:p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Teminatı(TL)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8.250,00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1.650.000,00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100.000,00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r w:rsidRPr="00051FBC">
              <w:rPr>
                <w:sz w:val="22"/>
                <w:szCs w:val="22"/>
              </w:rPr>
              <w:t>200/2543,01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8.250,00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1.650.000,00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100.000,00</w:t>
            </w:r>
          </w:p>
        </w:tc>
      </w:tr>
      <w:tr w:rsidR="009D4E3B" w:rsidRPr="00505D30" w:rsidTr="009D4E3B">
        <w:trPr>
          <w:trHeight w:val="517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r w:rsidRPr="00376FE6"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r w:rsidRPr="00051FBC">
              <w:rPr>
                <w:sz w:val="22"/>
                <w:szCs w:val="22"/>
              </w:rPr>
              <w:t>200/2543,01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8.250,00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1.650.000,00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100.000,00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r w:rsidRPr="00376FE6"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r w:rsidRPr="00051FBC">
              <w:rPr>
                <w:sz w:val="22"/>
                <w:szCs w:val="22"/>
              </w:rPr>
              <w:t>200/2543,01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8.250,00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1.650.000,00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100.000,00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r w:rsidRPr="00376FE6"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r w:rsidRPr="00051FBC">
              <w:rPr>
                <w:sz w:val="22"/>
                <w:szCs w:val="22"/>
              </w:rPr>
              <w:t>200/2543,01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8.250,00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1.650.000,00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100.000,00</w:t>
            </w:r>
          </w:p>
        </w:tc>
      </w:tr>
      <w:tr w:rsidR="009D4E3B" w:rsidRPr="00505D30" w:rsidTr="009D4E3B">
        <w:trPr>
          <w:trHeight w:val="261"/>
        </w:trPr>
        <w:tc>
          <w:tcPr>
            <w:tcW w:w="876" w:type="dxa"/>
            <w:shd w:val="clear" w:color="auto" w:fill="auto"/>
          </w:tcPr>
          <w:p w:rsidR="009D4E3B" w:rsidRDefault="009D4E3B" w:rsidP="002A5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9D4E3B" w:rsidRDefault="009D4E3B" w:rsidP="002A52AF">
            <w:r w:rsidRPr="00376FE6">
              <w:rPr>
                <w:sz w:val="22"/>
                <w:szCs w:val="22"/>
              </w:rPr>
              <w:t>6258</w:t>
            </w:r>
          </w:p>
        </w:tc>
        <w:tc>
          <w:tcPr>
            <w:tcW w:w="1282" w:type="dxa"/>
            <w:shd w:val="clear" w:color="auto" w:fill="auto"/>
          </w:tcPr>
          <w:p w:rsidR="009D4E3B" w:rsidRDefault="009D4E3B" w:rsidP="002A52AF">
            <w:r>
              <w:rPr>
                <w:sz w:val="22"/>
                <w:szCs w:val="22"/>
              </w:rPr>
              <w:t>235</w:t>
            </w:r>
            <w:r w:rsidRPr="00051FBC">
              <w:rPr>
                <w:sz w:val="22"/>
                <w:szCs w:val="22"/>
              </w:rPr>
              <w:t>/2543,01</w:t>
            </w:r>
          </w:p>
        </w:tc>
        <w:tc>
          <w:tcPr>
            <w:tcW w:w="864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ARSA</w:t>
            </w:r>
          </w:p>
        </w:tc>
        <w:tc>
          <w:tcPr>
            <w:tcW w:w="115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ZEMİN </w:t>
            </w:r>
          </w:p>
          <w:p w:rsidR="009D4E3B" w:rsidRDefault="009D4E3B" w:rsidP="002A52AF"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7.235,00</w:t>
            </w:r>
          </w:p>
        </w:tc>
        <w:tc>
          <w:tcPr>
            <w:tcW w:w="1328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1.700.225,00</w:t>
            </w:r>
          </w:p>
        </w:tc>
        <w:tc>
          <w:tcPr>
            <w:tcW w:w="1381" w:type="dxa"/>
            <w:shd w:val="clear" w:color="auto" w:fill="auto"/>
          </w:tcPr>
          <w:p w:rsidR="009D4E3B" w:rsidRDefault="009D4E3B" w:rsidP="002A52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110.000,00</w:t>
            </w:r>
          </w:p>
        </w:tc>
      </w:tr>
    </w:tbl>
    <w:p w:rsidR="009D4E3B" w:rsidRDefault="009D4E3B" w:rsidP="009D4E3B">
      <w:r w:rsidRPr="009D4E3B">
        <w:br/>
        <w:t xml:space="preserve">          Yukarıda tapu kaydı, niteliği, diğer özellikleri, muhammen satış bedelleri, geçici teminat miktarları ve ihale saati belirtilen </w:t>
      </w:r>
      <w:proofErr w:type="spellStart"/>
      <w:r w:rsidRPr="009D4E3B">
        <w:t>Hacıabdullah</w:t>
      </w:r>
      <w:proofErr w:type="spellEnd"/>
      <w:r w:rsidRPr="009D4E3B">
        <w:t xml:space="preserve"> Belediyesine ait taşınmazlar, </w:t>
      </w:r>
      <w:proofErr w:type="spellStart"/>
      <w:r w:rsidRPr="009D4E3B">
        <w:t>Hacıabdullah</w:t>
      </w:r>
      <w:proofErr w:type="spellEnd"/>
      <w:r w:rsidRPr="009D4E3B">
        <w:t xml:space="preserve"> Belediye  Başkanlığınca 01/12/2025 tarihine tesadüf eden PAZARTESİ günü saat 10:00’da başlayacak ve  </w:t>
      </w:r>
      <w:proofErr w:type="spellStart"/>
      <w:r w:rsidRPr="009D4E3B">
        <w:t>Hacıabdullah</w:t>
      </w:r>
      <w:proofErr w:type="spellEnd"/>
      <w:r w:rsidRPr="009D4E3B">
        <w:t xml:space="preserve"> Belediyesi Toplantı Salonunda yapılacak ihale ile satılacaktır.</w:t>
      </w:r>
      <w:r w:rsidRPr="009D4E3B">
        <w:br/>
      </w:r>
      <w:bookmarkStart w:id="0" w:name="_GoBack"/>
      <w:bookmarkEnd w:id="0"/>
      <w:r w:rsidRPr="009D4E3B">
        <w:br/>
        <w:t xml:space="preserve">          İstekliler; ihaleye ilişkin bilgileri </w:t>
      </w:r>
      <w:proofErr w:type="spellStart"/>
      <w:r w:rsidRPr="009D4E3B">
        <w:t>Hacıabdullah</w:t>
      </w:r>
      <w:proofErr w:type="spellEnd"/>
      <w:r w:rsidRPr="009D4E3B">
        <w:t xml:space="preserve"> Belediyesi Yazı İşleri Müdürlüğünden öğrenebilirler. Satış ihalesine ait taşınmaz mal satış şartnamesi, her gün mesai saatleri içerisinde görülebilir ve şartnameyi ücretsiz alabilirler Ayrıca </w:t>
      </w:r>
      <w:hyperlink r:id="rId5" w:history="1">
        <w:r w:rsidRPr="009D4E3B">
          <w:rPr>
            <w:color w:val="0000FF"/>
            <w:u w:val="single"/>
          </w:rPr>
          <w:t>www.haciabdullah.bel.tr</w:t>
        </w:r>
      </w:hyperlink>
      <w:r w:rsidRPr="009D4E3B">
        <w:t xml:space="preserve">  adresinden taşınmaz mal satış şartnamesine ulaşabilirler.</w:t>
      </w:r>
      <w:r w:rsidRPr="009D4E3B">
        <w:br/>
      </w:r>
      <w:r w:rsidRPr="009D4E3B">
        <w:br/>
        <w:t>İHALE DOSYASINDA ARANACAK BELGELER</w:t>
      </w:r>
      <w:r w:rsidRPr="009D4E3B">
        <w:br/>
      </w:r>
      <w:r w:rsidRPr="009D4E3B">
        <w:br/>
        <w:t>İsteklilerin ihaleye katılımında tanzim edilecek İhale Dosyasında aranacak belgeler şunlardır:</w:t>
      </w:r>
      <w:r w:rsidRPr="009D4E3B">
        <w:br/>
        <w:t>A) Gerçek Kişilerden :</w:t>
      </w:r>
      <w:r w:rsidRPr="009D4E3B">
        <w:br/>
        <w:t>1- Kanuni ikametgâh belgesi</w:t>
      </w:r>
      <w:r w:rsidRPr="009D4E3B">
        <w:br/>
        <w:t>2- Nüfus Cüzdanı Fotokopisi.</w:t>
      </w:r>
      <w:r w:rsidRPr="009D4E3B">
        <w:br/>
        <w:t>3- Geçici teminatın ödendiğine dair makbuz.</w:t>
      </w:r>
      <w:r w:rsidRPr="009D4E3B">
        <w:br/>
        <w:t xml:space="preserve">4- </w:t>
      </w:r>
      <w:proofErr w:type="spellStart"/>
      <w:r w:rsidRPr="009D4E3B">
        <w:t>Hacıabdullah</w:t>
      </w:r>
      <w:proofErr w:type="spellEnd"/>
      <w:r w:rsidRPr="009D4E3B">
        <w:t xml:space="preserve"> Belediyesi’ne borcu olmadığına dair belge.</w:t>
      </w:r>
      <w:r w:rsidRPr="009D4E3B">
        <w:br/>
        <w:t>5- Vekâleten iştirak ediyorsa noter tasdikli vekâletname.</w:t>
      </w:r>
      <w:r w:rsidRPr="009D4E3B">
        <w:br/>
        <w:t>6- İmzalı Taşınmaz Mal Satış Şartnamesi</w:t>
      </w:r>
    </w:p>
    <w:p w:rsidR="009D4E3B" w:rsidRDefault="009D4E3B" w:rsidP="009D4E3B"/>
    <w:p w:rsidR="009D4E3B" w:rsidRDefault="009D4E3B" w:rsidP="009D4E3B"/>
    <w:p w:rsidR="004605D0" w:rsidRPr="009D4E3B" w:rsidRDefault="009D4E3B" w:rsidP="009D4E3B">
      <w:r w:rsidRPr="009D4E3B">
        <w:br/>
      </w:r>
      <w:r w:rsidRPr="009D4E3B">
        <w:br/>
      </w:r>
      <w:r w:rsidRPr="009D4E3B">
        <w:lastRenderedPageBreak/>
        <w:t>B) Tüzel Kişilerden :</w:t>
      </w:r>
      <w:r w:rsidRPr="009D4E3B">
        <w:br/>
        <w:t>1- Tüzel kişiliğin siciline kayıtlı bulunduğu Ticaret ve/veya Sanayi Odasından, idari merkezin bulunduğu yer mahkemesinden veya benzeri bir makamdan 2025 yılı içerisinde alınmış tüzel kişiliğin siciline kayıtlı olduğuna dair belge.</w:t>
      </w:r>
      <w:r w:rsidRPr="009D4E3B">
        <w:br/>
        <w:t>2- Tüzel kişiliğin imza sirküleri.</w:t>
      </w:r>
      <w:r w:rsidRPr="009D4E3B">
        <w:br/>
        <w:t>3- Geçici teminatın ödendiğine dair makbuz.</w:t>
      </w:r>
      <w:r w:rsidRPr="009D4E3B">
        <w:br/>
        <w:t xml:space="preserve">4- </w:t>
      </w:r>
      <w:proofErr w:type="spellStart"/>
      <w:r w:rsidRPr="009D4E3B">
        <w:t>Hacıabdullah</w:t>
      </w:r>
      <w:proofErr w:type="spellEnd"/>
      <w:r w:rsidRPr="009D4E3B">
        <w:t xml:space="preserve"> Belediyesi’ne borcu olmadığına dair belge.</w:t>
      </w:r>
      <w:r w:rsidRPr="009D4E3B">
        <w:br/>
        <w:t>5- Vekâleten iştirak ediyorsa noter tasdikli vekâletname.</w:t>
      </w:r>
      <w:r w:rsidRPr="009D4E3B">
        <w:br/>
        <w:t>6- Taşınmaz Mal Satış Şartnamesi</w:t>
      </w:r>
      <w:r w:rsidRPr="009D4E3B">
        <w:br/>
      </w:r>
      <w:r w:rsidRPr="009D4E3B">
        <w:br/>
        <w:t xml:space="preserve">          Taşınmazların satış ihalesine teklif verecekler; yukarıda ve şartnamede belirtilen belgeler ile birlikte satış şartnamesinde belirtilen maddelere uygun olarak dosyayı hazırlayarak, 01/12/2025 tarihinde PAZARTESİ günü saat 10:00’a kadar </w:t>
      </w:r>
      <w:proofErr w:type="spellStart"/>
      <w:r w:rsidRPr="009D4E3B">
        <w:t>Hacıabdullah</w:t>
      </w:r>
      <w:proofErr w:type="spellEnd"/>
      <w:r w:rsidRPr="009D4E3B">
        <w:t xml:space="preserve"> Belediyesi Yazı İşleri Müdürlüğüne teslim edeceklerdir.</w:t>
      </w:r>
    </w:p>
    <w:sectPr w:rsidR="004605D0" w:rsidRPr="009D4E3B" w:rsidSect="0015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45BD"/>
    <w:multiLevelType w:val="hybridMultilevel"/>
    <w:tmpl w:val="AC96972A"/>
    <w:lvl w:ilvl="0" w:tplc="0A3E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70A78"/>
    <w:multiLevelType w:val="hybridMultilevel"/>
    <w:tmpl w:val="78AE4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BE"/>
    <w:rsid w:val="00041102"/>
    <w:rsid w:val="000C6F2A"/>
    <w:rsid w:val="000D6FB4"/>
    <w:rsid w:val="00107388"/>
    <w:rsid w:val="00137B78"/>
    <w:rsid w:val="0015505A"/>
    <w:rsid w:val="001B077F"/>
    <w:rsid w:val="001D72F0"/>
    <w:rsid w:val="00274523"/>
    <w:rsid w:val="002D6863"/>
    <w:rsid w:val="00366DC0"/>
    <w:rsid w:val="0039459A"/>
    <w:rsid w:val="00397E6A"/>
    <w:rsid w:val="003E09D1"/>
    <w:rsid w:val="004605D0"/>
    <w:rsid w:val="004A712E"/>
    <w:rsid w:val="004B32E8"/>
    <w:rsid w:val="005674A0"/>
    <w:rsid w:val="00580CBE"/>
    <w:rsid w:val="00594CC9"/>
    <w:rsid w:val="00662E42"/>
    <w:rsid w:val="0066781E"/>
    <w:rsid w:val="0067383B"/>
    <w:rsid w:val="006A7455"/>
    <w:rsid w:val="007C16BF"/>
    <w:rsid w:val="007C6030"/>
    <w:rsid w:val="00960119"/>
    <w:rsid w:val="009D4E3B"/>
    <w:rsid w:val="00AC7794"/>
    <w:rsid w:val="00B33622"/>
    <w:rsid w:val="00C16FD4"/>
    <w:rsid w:val="00C25577"/>
    <w:rsid w:val="00CF7088"/>
    <w:rsid w:val="00DA7F5D"/>
    <w:rsid w:val="00DE59C8"/>
    <w:rsid w:val="00E20122"/>
    <w:rsid w:val="00EB54AA"/>
    <w:rsid w:val="00F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CC66"/>
  <w15:docId w15:val="{B8BC2AC2-FD7F-4787-B5E2-1286BF1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580CBE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580C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580CBE"/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580C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6F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F2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411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7E6A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9D4E3B"/>
    <w:rPr>
      <w:color w:val="0000FF"/>
      <w:u w:val="single"/>
    </w:rPr>
  </w:style>
  <w:style w:type="table" w:styleId="TabloKlavuzu">
    <w:name w:val="Table Grid"/>
    <w:basedOn w:val="NormalTablo"/>
    <w:uiPriority w:val="59"/>
    <w:rsid w:val="009D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ciabdullah.bel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BAHAR DOKMUŞ</cp:lastModifiedBy>
  <cp:revision>2</cp:revision>
  <cp:lastPrinted>2024-10-15T06:28:00Z</cp:lastPrinted>
  <dcterms:created xsi:type="dcterms:W3CDTF">2025-11-19T13:24:00Z</dcterms:created>
  <dcterms:modified xsi:type="dcterms:W3CDTF">2025-11-19T13:24:00Z</dcterms:modified>
</cp:coreProperties>
</file>